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批非物质文化遗产项目传习所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b/>
          <w:bCs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（排名不分先后）</w:t>
      </w:r>
    </w:p>
    <w:p/>
    <w:tbl>
      <w:tblPr>
        <w:tblStyle w:val="5"/>
        <w:tblW w:w="9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743"/>
        <w:gridCol w:w="2847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9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74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28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传承项目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佛山市南海区崇华咏春拳馆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咏春拳（叶问宗支）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佛山市海区西樵镇樵北初级中学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南海醒狮（采青技艺）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佛山市南海区西樵龙狮武术运动协会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狮舞（广东醒狮）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国家级</w:t>
            </w:r>
          </w:p>
        </w:tc>
      </w:tr>
    </w:tbl>
    <w:p>
      <w:pPr>
        <w:rPr>
          <w:rFonts w:hint="eastAsia"/>
          <w:b/>
          <w:bCs/>
          <w:sz w:val="32"/>
          <w:lang w:val="en-US" w:eastAsia="zh-CN"/>
        </w:rPr>
      </w:pPr>
    </w:p>
    <w:sectPr>
      <w:pgSz w:w="11906" w:h="16838"/>
      <w:pgMar w:top="1440" w:right="1800" w:bottom="125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E34F7"/>
    <w:rsid w:val="05CC29C0"/>
    <w:rsid w:val="33C06C3A"/>
    <w:rsid w:val="482F3AC5"/>
    <w:rsid w:val="48851436"/>
    <w:rsid w:val="4EEE198B"/>
    <w:rsid w:val="51CF435F"/>
    <w:rsid w:val="535A6CEC"/>
    <w:rsid w:val="5C4E34F7"/>
    <w:rsid w:val="5E3456C0"/>
    <w:rsid w:val="5FB377AB"/>
    <w:rsid w:val="63A36DA1"/>
    <w:rsid w:val="71250E8E"/>
    <w:rsid w:val="71D10ED9"/>
    <w:rsid w:val="76B623DD"/>
    <w:rsid w:val="77CF404E"/>
    <w:rsid w:val="7B83110D"/>
    <w:rsid w:val="7BA31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2016-12-14T01:17:00Z</dcterms:created>
  <dc:creator>fy</dc:creator>
  <cp:lastModifiedBy>夏舒婷</cp:lastModifiedBy>
  <cp:lastPrinted>2023-12-21T02:19:05Z</cp:lastPrinted>
  <dcterms:modified xsi:type="dcterms:W3CDTF">2023-12-21T02:19:09Z</dcterms:modified>
  <dc:title>南海区第五批非物质文化遗产项目传习所评审表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